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DFC" w:rsidRPr="00566326" w:rsidRDefault="00030DFC" w:rsidP="00247E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6326">
        <w:rPr>
          <w:rFonts w:ascii="Times New Roman" w:hAnsi="Times New Roman" w:cs="Times New Roman"/>
          <w:sz w:val="28"/>
          <w:szCs w:val="28"/>
        </w:rPr>
        <w:t>Прокуратура Ленинского района г. Самары разъясняет:</w:t>
      </w:r>
    </w:p>
    <w:p w:rsidR="00030DFC" w:rsidRPr="00566326" w:rsidRDefault="00030DFC" w:rsidP="00247E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326">
        <w:rPr>
          <w:rFonts w:ascii="Times New Roman" w:hAnsi="Times New Roman" w:cs="Times New Roman"/>
          <w:b/>
          <w:sz w:val="28"/>
          <w:szCs w:val="28"/>
        </w:rPr>
        <w:t>«</w:t>
      </w:r>
      <w:r w:rsidR="00D93919">
        <w:rPr>
          <w:rFonts w:ascii="Times New Roman" w:hAnsi="Times New Roman" w:cs="Times New Roman"/>
          <w:b/>
          <w:sz w:val="28"/>
          <w:szCs w:val="28"/>
        </w:rPr>
        <w:t>Правовые последствия за склонение к потреблению наркотических средств</w:t>
      </w:r>
      <w:r w:rsidRPr="00566326">
        <w:rPr>
          <w:rFonts w:ascii="Times New Roman" w:hAnsi="Times New Roman" w:cs="Times New Roman"/>
          <w:b/>
          <w:sz w:val="28"/>
          <w:szCs w:val="28"/>
        </w:rPr>
        <w:t>»</w:t>
      </w:r>
    </w:p>
    <w:p w:rsidR="008C53C3" w:rsidRDefault="008C53C3" w:rsidP="008C53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93919" w:rsidRPr="00D93919" w:rsidRDefault="00D93919" w:rsidP="00D939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39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действующим законодательством под склонением </w:t>
      </w:r>
      <w:r w:rsidR="00247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</w:t>
      </w:r>
      <w:r w:rsidRPr="00D939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потреблению наркотических средств, психотропных веществ и их аналогов понимаются любые умышленные действия, в том числе однократного характера, направленные на возбуждение у другого лица желания </w:t>
      </w:r>
      <w:r w:rsidR="00247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</w:t>
      </w:r>
      <w:r w:rsidRPr="00D939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их потребления (уговоры, предложения, советы и прочее), а также в обмане, психическом или физическом насилии, ограничении свободы и других действиях, совершаемых с целью принуждения к потреблению наркотических средств, психотропных веществ или их аналогов лицом, </w:t>
      </w:r>
      <w:r w:rsidR="00247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</w:t>
      </w:r>
      <w:r w:rsidRPr="00D939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которое оказывается воздействие – </w:t>
      </w:r>
      <w:r w:rsidRPr="00D9391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разъясняет помощник прокурора Ленинского района г. Самары </w:t>
      </w:r>
      <w:r w:rsidR="00247E5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Анна Кузнецова</w:t>
      </w:r>
      <w:r w:rsidRPr="00D9391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</w:t>
      </w:r>
    </w:p>
    <w:p w:rsidR="00D93919" w:rsidRPr="00D93919" w:rsidRDefault="00D93919" w:rsidP="00D939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39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Частью 1 статьи 230 Уголовного кодекса РФ установлена уголовная ответственность за склонение к потреблению наркотических средств, психотропных веществ и их аналогов. За указанные деяния предусмотрено ограничение свободы на срок до 3 лет, либо арест на срок до 6 месяцев, либо лишение свободы на срок от 3 до 5 лет.</w:t>
      </w:r>
    </w:p>
    <w:p w:rsidR="00D93919" w:rsidRPr="00D93919" w:rsidRDefault="00D93919" w:rsidP="00D939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39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Федеральным законом от 24.02.2021 № 25-ФЗ «О внесении изменений в статью 230 Уголовного кодекса Российской Федерации и статью 151 Уголовно-процессуального кодекса Российской Федерации» устанавливается уголовная ответственность за склонение к потреблению наркотических средств, психотропных веществ или их аналогов с использованием информационно-телекоммуникационных сетей (включая сеть «Интернет»). Данные действия наказываются лишением свободы на срок от 5 до 10 лет </w:t>
      </w:r>
      <w:r w:rsidR="00247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</w:t>
      </w:r>
      <w:r w:rsidRPr="00D939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ограничением свободы на срок до 2-х лет либо без такового.</w:t>
      </w:r>
    </w:p>
    <w:p w:rsidR="0023268B" w:rsidRPr="008357FC" w:rsidRDefault="00D93919" w:rsidP="003A49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9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Кроме того, вышеуказанным Федеральным законом статья 230 Уголовного кодекса РФ дополнена частью 4, в которой указано, что деяния, предусмотренные частями 1, 2, пунктом «а» части 3 данной статьи, если они повлекли по неосторожности смерть двух или более потерпевших, наказываются лишением свободы на срок от 12 до 15 лет с лишением права занимать определенные должности или заниматься определенной деятельностью на срок до 20 лет или без такового и с ограничением свободы на срок до 2 лет либо без такового.</w:t>
      </w:r>
      <w:r w:rsidR="00BC4AAC" w:rsidRPr="00BC4A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bookmarkStart w:id="0" w:name="_GoBack"/>
      <w:bookmarkEnd w:id="0"/>
      <w:r w:rsidR="003A494A" w:rsidRPr="008357F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3268B" w:rsidRPr="008357FC" w:rsidSect="00BB09D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816"/>
    <w:rsid w:val="00030DFC"/>
    <w:rsid w:val="00064B92"/>
    <w:rsid w:val="0008570A"/>
    <w:rsid w:val="0023268B"/>
    <w:rsid w:val="00247E53"/>
    <w:rsid w:val="003A494A"/>
    <w:rsid w:val="00566326"/>
    <w:rsid w:val="006527E6"/>
    <w:rsid w:val="006544D7"/>
    <w:rsid w:val="007341FB"/>
    <w:rsid w:val="007C7EC9"/>
    <w:rsid w:val="00807298"/>
    <w:rsid w:val="008357FC"/>
    <w:rsid w:val="008C53C3"/>
    <w:rsid w:val="00A73654"/>
    <w:rsid w:val="00BB09D1"/>
    <w:rsid w:val="00BC4AAC"/>
    <w:rsid w:val="00C94D14"/>
    <w:rsid w:val="00D00863"/>
    <w:rsid w:val="00D27816"/>
    <w:rsid w:val="00D93919"/>
    <w:rsid w:val="00F3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0D3C2"/>
  <w15:docId w15:val="{2DA343F2-496B-4EA2-820F-74D526480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0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6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User004005</dc:creator>
  <cp:lastModifiedBy>Зайков Артем Александрович</cp:lastModifiedBy>
  <cp:revision>4</cp:revision>
  <dcterms:created xsi:type="dcterms:W3CDTF">2021-05-28T07:28:00Z</dcterms:created>
  <dcterms:modified xsi:type="dcterms:W3CDTF">2022-07-04T12:13:00Z</dcterms:modified>
</cp:coreProperties>
</file>